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keepNext w:val="true"/>
        <w:keepLines w:val="true"/>
        <w:spacing w:before="480" w:after="0" w:line="240"/>
        <w:ind w:right="0" w:left="0" w:firstLine="0"/>
        <w:jc w:val="left"/>
        <w:rPr>
          <w:rFonts w:ascii="Cambria" w:hAnsi="Cambria" w:cs="Cambria" w:eastAsia="Cambria"/>
          <w:b/>
          <w:color w:val="365F91"/>
          <w:spacing w:val="0"/>
          <w:position w:val="0"/>
          <w:sz w:val="28"/>
          <w:shd w:fill="auto" w:val="clear"/>
        </w:rPr>
      </w:pPr>
      <w:r>
        <w:rPr>
          <w:rFonts w:ascii="Cambria" w:hAnsi="Cambria" w:cs="Cambria" w:eastAsia="Cambria"/>
          <w:b/>
          <w:color w:val="365F91"/>
          <w:spacing w:val="0"/>
          <w:position w:val="0"/>
          <w:sz w:val="28"/>
          <w:shd w:fill="auto" w:val="clear"/>
        </w:rPr>
        <w:t xml:space="preserve">DA1458x_QFN40_PRODB_VA</w:t>
      </w:r>
    </w:p>
    <w:p>
      <w:pPr>
        <w:spacing w:before="0" w:after="80" w:line="240"/>
        <w:ind w:right="0" w:left="0" w:firstLine="0"/>
        <w:jc w:val="left"/>
        <w:rPr>
          <w:rFonts w:ascii="Calibri" w:hAnsi="Calibri" w:cs="Calibri" w:eastAsia="Calibri"/>
          <w:color w:val="auto"/>
          <w:spacing w:val="0"/>
          <w:position w:val="0"/>
          <w:sz w:val="22"/>
          <w:shd w:fill="auto" w:val="clear"/>
        </w:rPr>
      </w:pPr>
    </w:p>
    <w:p>
      <w:pPr>
        <w:spacing w:before="0" w:after="8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Board format: 34.3x42.38mm</w:t>
      </w:r>
    </w:p>
    <w:p>
      <w:pPr>
        <w:spacing w:before="0" w:after="8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Number of layers: 2</w:t>
      </w:r>
    </w:p>
    <w:p>
      <w:pPr>
        <w:spacing w:before="0" w:after="8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Silkscreen:  Top and Bottom</w:t>
      </w:r>
    </w:p>
    <w:p>
      <w:pPr>
        <w:spacing w:before="0" w:after="8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Total thickness:  1.6 mm</w:t>
      </w:r>
    </w:p>
    <w:p>
      <w:pPr>
        <w:spacing w:before="0" w:after="8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Material: FR-4</w:t>
      </w:r>
    </w:p>
    <w:p>
      <w:pPr>
        <w:spacing w:before="0" w:after="8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Finish: ENIG</w:t>
      </w:r>
    </w:p>
    <w:p>
      <w:pPr>
        <w:spacing w:before="0" w:after="8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Description of files,</w:t>
      </w:r>
    </w:p>
    <w:p>
      <w:pPr>
        <w:spacing w:before="0" w:after="80" w:line="240"/>
        <w:ind w:right="0" w:left="0" w:firstLine="0"/>
        <w:jc w:val="left"/>
        <w:rPr>
          <w:rFonts w:ascii="Calibri" w:hAnsi="Calibri" w:cs="Calibri" w:eastAsia="Calibri"/>
          <w:color w:val="auto"/>
          <w:spacing w:val="0"/>
          <w:position w:val="0"/>
          <w:sz w:val="22"/>
          <w:shd w:fill="auto" w:val="clear"/>
        </w:rPr>
      </w:pPr>
    </w:p>
    <w:tbl>
      <w:tblPr/>
      <w:tblGrid>
        <w:gridCol w:w="1003"/>
        <w:gridCol w:w="4423"/>
        <w:gridCol w:w="4438"/>
      </w:tblGrid>
      <w:tr>
        <w:trPr>
          <w:trHeight w:val="290" w:hRule="auto"/>
          <w:jc w:val="left"/>
        </w:trPr>
        <w:tc>
          <w:tcPr>
            <w:tcW w:w="1003" w:type="dxa"/>
            <w:tcBorders>
              <w:top w:val="single" w:color="ffffff" w:sz="15"/>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w:t>
            </w:r>
          </w:p>
        </w:tc>
        <w:tc>
          <w:tcPr>
            <w:tcW w:w="4423" w:type="dxa"/>
            <w:tcBorders>
              <w:top w:val="single" w:color="ffffff" w:sz="15"/>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TOP.art</w:t>
            </w:r>
          </w:p>
        </w:tc>
        <w:tc>
          <w:tcPr>
            <w:tcW w:w="4438" w:type="dxa"/>
            <w:tcBorders>
              <w:top w:val="single" w:color="ffffff" w:sz="15"/>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Top copper layer – outer</w:t>
            </w:r>
          </w:p>
        </w:tc>
      </w:tr>
      <w:tr>
        <w:trPr>
          <w:trHeight w:val="290"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BOTTOM.art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Bottom copper layer – outer</w:t>
            </w:r>
          </w:p>
        </w:tc>
      </w:tr>
      <w:tr>
        <w:trPr>
          <w:trHeight w:val="290"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SST.art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Silkscreen top layer</w:t>
            </w:r>
          </w:p>
        </w:tc>
      </w:tr>
      <w:tr>
        <w:trPr>
          <w:trHeight w:val="290"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SSB.art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SilkScreen bottom layer</w:t>
            </w:r>
          </w:p>
        </w:tc>
      </w:tr>
      <w:tr>
        <w:trPr>
          <w:trHeight w:val="290"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SOLDERMASK_TOP.art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Soldermask top layer</w:t>
            </w:r>
          </w:p>
        </w:tc>
      </w:tr>
      <w:tr>
        <w:trPr>
          <w:trHeight w:val="290"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6</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SOLDERMASK_BOTTOM.art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Soldermask bottom layer</w:t>
            </w:r>
          </w:p>
        </w:tc>
      </w:tr>
      <w:tr>
        <w:trPr>
          <w:trHeight w:val="290"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7</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PASTEMASK_TOP.art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Paste Mask Top layer</w:t>
            </w:r>
          </w:p>
        </w:tc>
      </w:tr>
      <w:tr>
        <w:trPr>
          <w:trHeight w:val="290"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8</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PASTEMASK_BOTTOM.art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Paste Mask Bottom layer</w:t>
            </w:r>
          </w:p>
        </w:tc>
      </w:tr>
      <w:tr>
        <w:trPr>
          <w:trHeight w:val="290"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9</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ASSY_TOP</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Assembly Top layer</w:t>
            </w:r>
          </w:p>
        </w:tc>
      </w:tr>
      <w:tr>
        <w:trPr>
          <w:trHeight w:val="290"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10</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ASSY_BOTTOM</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Assembly Bottom layer</w:t>
            </w:r>
          </w:p>
        </w:tc>
      </w:tr>
      <w:tr>
        <w:trPr>
          <w:trHeight w:val="290"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11</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FAB.art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Fabrication Data</w:t>
            </w:r>
          </w:p>
        </w:tc>
      </w:tr>
      <w:tr>
        <w:trPr>
          <w:trHeight w:val="278"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12</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da1458x_qfn40_prodb_va-1-2.drl</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Drill file – plated through holes</w:t>
            </w:r>
          </w:p>
        </w:tc>
      </w:tr>
      <w:tr>
        <w:trPr>
          <w:trHeight w:val="278"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13</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da1458x_qfn40_prodb_va-1-2-np.drl</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Drill file – Non plated through holes</w:t>
            </w:r>
          </w:p>
        </w:tc>
      </w:tr>
      <w:tr>
        <w:trPr>
          <w:trHeight w:val="290"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14</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Nc_param.txt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Drill file parameters</w:t>
            </w:r>
          </w:p>
        </w:tc>
      </w:tr>
      <w:tr>
        <w:trPr>
          <w:trHeight w:val="290"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15</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Art_param.txt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Gerber parameters</w:t>
            </w:r>
          </w:p>
        </w:tc>
      </w:tr>
      <w:tr>
        <w:trPr>
          <w:trHeight w:val="302" w:hRule="auto"/>
          <w:jc w:val="left"/>
        </w:trPr>
        <w:tc>
          <w:tcPr>
            <w:tcW w:w="1003" w:type="dxa"/>
            <w:tcBorders>
              <w:top w:val="single" w:color="ffffff" w:sz="7"/>
              <w:left w:val="single" w:color="ffffff" w:sz="15"/>
              <w:bottom w:val="single" w:color="ffffff" w:sz="15"/>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16</w:t>
            </w:r>
          </w:p>
        </w:tc>
        <w:tc>
          <w:tcPr>
            <w:tcW w:w="4423" w:type="dxa"/>
            <w:tcBorders>
              <w:top w:val="single" w:color="ffffff" w:sz="7"/>
              <w:left w:val="single" w:color="ffffff" w:sz="15"/>
              <w:bottom w:val="single" w:color="ffffff" w:sz="15"/>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README</w:t>
            </w:r>
          </w:p>
        </w:tc>
        <w:tc>
          <w:tcPr>
            <w:tcW w:w="4438" w:type="dxa"/>
            <w:tcBorders>
              <w:top w:val="single" w:color="ffffff" w:sz="7"/>
              <w:left w:val="single" w:color="ffffff" w:sz="15"/>
              <w:bottom w:val="single" w:color="ffffff" w:sz="15"/>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This file</w:t>
            </w:r>
          </w:p>
        </w:tc>
      </w:tr>
    </w:tbl>
    <w:p>
      <w:pPr>
        <w:spacing w:before="0" w:after="80" w:line="240"/>
        <w:ind w:right="0" w:left="0" w:firstLine="0"/>
        <w:jc w:val="left"/>
        <w:rPr>
          <w:rFonts w:ascii="Arial" w:hAnsi="Arial" w:cs="Arial" w:eastAsia="Arial"/>
          <w:color w:val="auto"/>
          <w:spacing w:val="0"/>
          <w:position w:val="0"/>
          <w:sz w:val="22"/>
          <w:shd w:fill="auto" w:val="clear"/>
        </w:rPr>
      </w:pPr>
    </w:p>
    <w:p>
      <w:pPr>
        <w:spacing w:before="0" w:after="80" w:line="240"/>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 </w:t>
      </w:r>
    </w:p>
    <w:p>
      <w:pPr>
        <w:spacing w:before="0" w:after="80" w:line="240"/>
        <w:ind w:right="0" w:left="0" w:firstLine="0"/>
        <w:jc w:val="left"/>
        <w:rPr>
          <w:rFonts w:ascii="Arial" w:hAnsi="Arial" w:cs="Arial" w:eastAsia="Arial"/>
          <w:color w:val="auto"/>
          <w:spacing w:val="0"/>
          <w:position w:val="0"/>
          <w:sz w:val="22"/>
          <w:shd w:fill="auto" w:val="clear"/>
        </w:rPr>
      </w:pPr>
    </w:p>
    <w:p>
      <w:pPr>
        <w:spacing w:before="0" w:after="80" w:line="240"/>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Please panelize the PCBs in two rows of 5 PCBs and have a rim on two sides of the panel of 5mm. </w:t>
      </w:r>
    </w:p>
    <w:p>
      <w:pPr>
        <w:spacing w:before="0" w:after="80" w:line="240"/>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Don’t make any mechanical connections within the red circles shown in the picture below as to not obstruct the edge connector. Mechanical connections should be at least 8mm away from the edge.</w:t>
      </w:r>
    </w:p>
    <w:p>
      <w:pPr>
        <w:spacing w:before="0" w:after="80" w:line="240"/>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The best method to use to be able to break the PCBs out of the panel (v-score, milling, etc) is left at the discretion of the PCB manufacturer (please note the angled corners of the PCBs).</w:t>
      </w:r>
    </w:p>
    <w:p>
      <w:pPr>
        <w:spacing w:before="0" w:after="80" w:line="240"/>
        <w:ind w:right="0" w:left="0" w:firstLine="0"/>
        <w:jc w:val="left"/>
        <w:rPr>
          <w:rFonts w:ascii="Arial" w:hAnsi="Arial" w:cs="Arial" w:eastAsia="Arial"/>
          <w:color w:val="auto"/>
          <w:spacing w:val="0"/>
          <w:position w:val="0"/>
          <w:sz w:val="22"/>
          <w:shd w:fill="auto" w:val="clear"/>
        </w:rPr>
      </w:pPr>
      <w:r>
        <w:object w:dxaOrig="10022" w:dyaOrig="5325">
          <v:rect xmlns:o="urn:schemas-microsoft-com:office:office" xmlns:v="urn:schemas-microsoft-com:vml" id="rectole0000000000" style="width:501.100000pt;height:266.2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80" w:line="240"/>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Please mill one edge of the PCB (card edge connector) on both sides (top and bottom) with a 30 degree angle and a width of 0.5mm.</w:t>
      </w:r>
    </w:p>
    <w:p>
      <w:pPr>
        <w:spacing w:before="0" w:after="80" w:line="240"/>
        <w:ind w:right="0" w:left="0" w:firstLine="0"/>
        <w:jc w:val="left"/>
        <w:rPr>
          <w:rFonts w:ascii="Arial" w:hAnsi="Arial" w:cs="Arial" w:eastAsia="Arial"/>
          <w:color w:val="auto"/>
          <w:spacing w:val="0"/>
          <w:position w:val="0"/>
          <w:sz w:val="22"/>
          <w:shd w:fill="auto" w:val="clear"/>
        </w:rPr>
      </w:pPr>
      <w:r>
        <w:object w:dxaOrig="11298" w:dyaOrig="5487">
          <v:rect xmlns:o="urn:schemas-microsoft-com:office:office" xmlns:v="urn:schemas-microsoft-com:vml" id="rectole0000000001" style="width:564.900000pt;height:274.350000pt" o:preferrelative="t" o:ole="">
            <o:lock v:ext="edit"/>
            <v:imagedata xmlns:r="http://schemas.openxmlformats.org/officeDocument/2006/relationships" r:id="docRId3" o:title=""/>
          </v:rect>
          <o:OLEObject xmlns:r="http://schemas.openxmlformats.org/officeDocument/2006/relationships" xmlns:o="urn:schemas-microsoft-com:office:office" Type="Embed" ProgID="StaticMetafile" DrawAspect="Content" ObjectID="0000000001" ShapeID="rectole0000000001" r:id="docRId2"/>
        </w:object>
      </w:r>
      <w:r>
        <w:rPr>
          <w:rFonts w:ascii="Arial" w:hAnsi="Arial" w:cs="Arial" w:eastAsia="Arial"/>
          <w:color w:val="auto"/>
          <w:spacing w:val="0"/>
          <w:position w:val="0"/>
          <w:sz w:val="22"/>
          <w:shd w:fill="auto" w:val="clear"/>
        </w:rPr>
        <w:t xml:space="preserve">The card edge connector does </w:t>
      </w:r>
      <w:r>
        <w:rPr>
          <w:rFonts w:ascii="Arial" w:hAnsi="Arial" w:cs="Arial" w:eastAsia="Arial"/>
          <w:color w:val="auto"/>
          <w:spacing w:val="0"/>
          <w:position w:val="0"/>
          <w:sz w:val="22"/>
          <w:u w:val="single"/>
          <w:shd w:fill="auto" w:val="clear"/>
        </w:rPr>
        <w:t xml:space="preserve">not</w:t>
      </w:r>
      <w:r>
        <w:rPr>
          <w:rFonts w:ascii="Arial" w:hAnsi="Arial" w:cs="Arial" w:eastAsia="Arial"/>
          <w:color w:val="auto"/>
          <w:spacing w:val="0"/>
          <w:position w:val="0"/>
          <w:sz w:val="22"/>
          <w:shd w:fill="auto" w:val="clear"/>
        </w:rPr>
        <w:t xml:space="preserve"> require hard plated gold.</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media/image0.wmf" Id="docRId1" Type="http://schemas.openxmlformats.org/officeDocument/2006/relationships/image"/><Relationship Target="media/image1.wmf" Id="docRId3" Type="http://schemas.openxmlformats.org/officeDocument/2006/relationships/image"/><Relationship Target="styles.xml" Id="docRId5" Type="http://schemas.openxmlformats.org/officeDocument/2006/relationships/styles"/><Relationship Target="embeddings/oleObject0.bin" Id="docRId0" Type="http://schemas.openxmlformats.org/officeDocument/2006/relationships/oleObject"/><Relationship Target="embeddings/oleObject1.bin" Id="docRId2" Type="http://schemas.openxmlformats.org/officeDocument/2006/relationships/oleObject"/><Relationship Target="numbering.xml" Id="docRId4" Type="http://schemas.openxmlformats.org/officeDocument/2006/relationships/numbering"/></Relationships>
</file>