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Default Extension="wmf" ContentType="image/x-wmf"/>
  <Override PartName="/word/styles.xml" ContentType="application/vnd.openxmlformats-officedocument.wordprocessingml.styles+xml"/>
  <Override PartName="/word/numbering.xml" ContentType="application/vnd.openxmlformats-officedocument.wordprocessingml.numbering+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keepNext w:val="true"/>
        <w:keepLines w:val="true"/>
        <w:spacing w:before="480" w:after="0" w:line="240"/>
        <w:ind w:right="0" w:left="0" w:firstLine="0"/>
        <w:jc w:val="left"/>
        <w:rPr>
          <w:rFonts w:ascii="Cambria" w:hAnsi="Cambria" w:cs="Cambria" w:eastAsia="Cambria"/>
          <w:b/>
          <w:color w:val="365F91"/>
          <w:spacing w:val="0"/>
          <w:position w:val="0"/>
          <w:sz w:val="28"/>
          <w:shd w:fill="auto" w:val="clear"/>
        </w:rPr>
      </w:pPr>
      <w:r>
        <w:rPr>
          <w:rFonts w:ascii="Cambria" w:hAnsi="Cambria" w:cs="Cambria" w:eastAsia="Cambria"/>
          <w:b/>
          <w:color w:val="365F91"/>
          <w:spacing w:val="0"/>
          <w:position w:val="0"/>
          <w:sz w:val="28"/>
          <w:shd w:fill="auto" w:val="clear"/>
        </w:rPr>
        <w:t xml:space="preserve">DA14585_WCSP34_PRODB_VA</w:t>
      </w:r>
    </w:p>
    <w:p>
      <w:pPr>
        <w:spacing w:before="0" w:after="80" w:line="240"/>
        <w:ind w:right="0" w:left="0" w:firstLine="0"/>
        <w:jc w:val="left"/>
        <w:rPr>
          <w:rFonts w:ascii="Calibri" w:hAnsi="Calibri" w:cs="Calibri" w:eastAsia="Calibri"/>
          <w:color w:val="auto"/>
          <w:spacing w:val="0"/>
          <w:position w:val="0"/>
          <w:sz w:val="22"/>
          <w:shd w:fill="auto" w:val="clear"/>
        </w:rPr>
      </w:pPr>
    </w:p>
    <w:p>
      <w:pPr>
        <w:spacing w:before="0" w:after="8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Board format: 34.3x42.38mm</w:t>
      </w:r>
    </w:p>
    <w:p>
      <w:pPr>
        <w:spacing w:before="0" w:after="8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Number of layers: 4</w:t>
      </w:r>
    </w:p>
    <w:p>
      <w:pPr>
        <w:spacing w:before="0" w:after="8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Silkscreen:  Top and Bottom</w:t>
      </w:r>
    </w:p>
    <w:p>
      <w:pPr>
        <w:spacing w:before="0" w:after="8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Total thickness:  1.6 mm</w:t>
      </w:r>
    </w:p>
    <w:p>
      <w:pPr>
        <w:spacing w:before="0" w:after="8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Material: FR-4</w:t>
      </w:r>
    </w:p>
    <w:p>
      <w:pPr>
        <w:spacing w:before="0" w:after="8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Finish: ENIG</w:t>
      </w:r>
    </w:p>
    <w:p>
      <w:pPr>
        <w:spacing w:before="0" w:after="8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UL Marcking: Yes</w:t>
      </w:r>
    </w:p>
    <w:p>
      <w:pPr>
        <w:spacing w:before="0" w:after="8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Description of files,</w:t>
      </w:r>
    </w:p>
    <w:p>
      <w:pPr>
        <w:spacing w:before="0" w:after="80" w:line="240"/>
        <w:ind w:right="0" w:left="0" w:firstLine="0"/>
        <w:jc w:val="left"/>
        <w:rPr>
          <w:rFonts w:ascii="Calibri" w:hAnsi="Calibri" w:cs="Calibri" w:eastAsia="Calibri"/>
          <w:color w:val="auto"/>
          <w:spacing w:val="0"/>
          <w:position w:val="0"/>
          <w:sz w:val="22"/>
          <w:shd w:fill="auto" w:val="clear"/>
        </w:rPr>
      </w:pPr>
    </w:p>
    <w:tbl>
      <w:tblPr/>
      <w:tblGrid>
        <w:gridCol w:w="1003"/>
        <w:gridCol w:w="4423"/>
        <w:gridCol w:w="4438"/>
      </w:tblGrid>
      <w:tr>
        <w:trPr>
          <w:trHeight w:val="290" w:hRule="auto"/>
          <w:jc w:val="left"/>
        </w:trPr>
        <w:tc>
          <w:tcPr>
            <w:tcW w:w="1003" w:type="dxa"/>
            <w:tcBorders>
              <w:top w:val="single" w:color="ffffff" w:sz="15"/>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w:t>
            </w:r>
          </w:p>
        </w:tc>
        <w:tc>
          <w:tcPr>
            <w:tcW w:w="4423" w:type="dxa"/>
            <w:tcBorders>
              <w:top w:val="single" w:color="ffffff" w:sz="15"/>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TOP.art</w:t>
            </w:r>
          </w:p>
        </w:tc>
        <w:tc>
          <w:tcPr>
            <w:tcW w:w="4438" w:type="dxa"/>
            <w:tcBorders>
              <w:top w:val="single" w:color="ffffff" w:sz="15"/>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Top copper layer – outer</w:t>
            </w:r>
          </w:p>
        </w:tc>
      </w:tr>
      <w:tr>
        <w:trPr>
          <w:trHeight w:val="302"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2</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BOTTOM.art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Bottom copper layer – outer</w:t>
            </w:r>
          </w:p>
        </w:tc>
      </w:tr>
      <w:tr>
        <w:trPr>
          <w:trHeight w:val="290" w:hRule="auto"/>
          <w:jc w:val="left"/>
        </w:trPr>
        <w:tc>
          <w:tcPr>
            <w:tcW w:w="1003" w:type="dxa"/>
            <w:tcBorders>
              <w:top w:val="single" w:color="ffffff" w:sz="15"/>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3</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INNER1</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Internal Etch under Top</w:t>
            </w:r>
          </w:p>
        </w:tc>
      </w:tr>
      <w:tr>
        <w:trPr>
          <w:trHeight w:val="302"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4</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INNER2</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Internal Etch under INNER1</w:t>
            </w:r>
          </w:p>
        </w:tc>
      </w:tr>
      <w:tr>
        <w:trPr>
          <w:trHeight w:val="290" w:hRule="auto"/>
          <w:jc w:val="left"/>
        </w:trPr>
        <w:tc>
          <w:tcPr>
            <w:tcW w:w="1003" w:type="dxa"/>
            <w:tcBorders>
              <w:top w:val="single" w:color="ffffff" w:sz="15"/>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5</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SST.art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Silkscreen top layer</w:t>
            </w:r>
          </w:p>
        </w:tc>
      </w:tr>
      <w:tr>
        <w:trPr>
          <w:trHeight w:val="302"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6</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SSB.art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SilkScreen bottom layer</w:t>
            </w:r>
          </w:p>
        </w:tc>
      </w:tr>
      <w:tr>
        <w:trPr>
          <w:trHeight w:val="290" w:hRule="auto"/>
          <w:jc w:val="left"/>
        </w:trPr>
        <w:tc>
          <w:tcPr>
            <w:tcW w:w="1003" w:type="dxa"/>
            <w:tcBorders>
              <w:top w:val="single" w:color="ffffff" w:sz="15"/>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7</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SMT.art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Soldermask top layer</w:t>
            </w:r>
          </w:p>
        </w:tc>
      </w:tr>
      <w:tr>
        <w:trPr>
          <w:trHeight w:val="302"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8</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SMB.art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Soldermask bottom layer</w:t>
            </w:r>
          </w:p>
        </w:tc>
      </w:tr>
      <w:tr>
        <w:trPr>
          <w:trHeight w:val="290" w:hRule="auto"/>
          <w:jc w:val="left"/>
        </w:trPr>
        <w:tc>
          <w:tcPr>
            <w:tcW w:w="1003" w:type="dxa"/>
            <w:tcBorders>
              <w:top w:val="single" w:color="ffffff" w:sz="15"/>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9</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PMT.art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Paste Mask Top layer</w:t>
            </w:r>
          </w:p>
        </w:tc>
      </w:tr>
      <w:tr>
        <w:trPr>
          <w:trHeight w:val="302"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10</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ASSY_TOP</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Assembly Top layer</w:t>
            </w:r>
          </w:p>
        </w:tc>
      </w:tr>
      <w:tr>
        <w:trPr>
          <w:trHeight w:val="290" w:hRule="auto"/>
          <w:jc w:val="left"/>
        </w:trPr>
        <w:tc>
          <w:tcPr>
            <w:tcW w:w="1003" w:type="dxa"/>
            <w:tcBorders>
              <w:top w:val="single" w:color="ffffff" w:sz="15"/>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11</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ASSY_BOT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Assembly Bottom layer</w:t>
            </w:r>
          </w:p>
        </w:tc>
      </w:tr>
      <w:tr>
        <w:trPr>
          <w:trHeight w:val="302"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12</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FAB.art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Fabrication Data</w:t>
            </w:r>
          </w:p>
        </w:tc>
      </w:tr>
      <w:tr>
        <w:trPr>
          <w:trHeight w:val="278" w:hRule="auto"/>
          <w:jc w:val="left"/>
        </w:trPr>
        <w:tc>
          <w:tcPr>
            <w:tcW w:w="1003" w:type="dxa"/>
            <w:tcBorders>
              <w:top w:val="single" w:color="ffffff" w:sz="15"/>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13</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DA14585_WCSP34_PRODB_VA-1-4.drl</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Drill file – plated through holes</w:t>
            </w:r>
          </w:p>
        </w:tc>
      </w:tr>
      <w:tr>
        <w:trPr>
          <w:trHeight w:val="278"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14</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DA14585_WCSP34_PRODB_VA-1-4-np.drl</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Drill file – Non plated through holes</w:t>
            </w:r>
          </w:p>
        </w:tc>
      </w:tr>
      <w:tr>
        <w:trPr>
          <w:trHeight w:val="290" w:hRule="auto"/>
          <w:jc w:val="left"/>
        </w:trPr>
        <w:tc>
          <w:tcPr>
            <w:tcW w:w="1003" w:type="dxa"/>
            <w:tcBorders>
              <w:top w:val="single" w:color="ffffff" w:sz="15"/>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15</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Nc_param.txt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Drill file parameters</w:t>
            </w:r>
          </w:p>
        </w:tc>
      </w:tr>
      <w:tr>
        <w:trPr>
          <w:trHeight w:val="302" w:hRule="auto"/>
          <w:jc w:val="left"/>
        </w:trPr>
        <w:tc>
          <w:tcPr>
            <w:tcW w:w="1003" w:type="dxa"/>
            <w:tcBorders>
              <w:top w:val="single" w:color="ffffff" w:sz="7"/>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16</w:t>
            </w:r>
          </w:p>
        </w:tc>
        <w:tc>
          <w:tcPr>
            <w:tcW w:w="4423"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Art_param.txt</w:t>
            </w:r>
          </w:p>
        </w:tc>
        <w:tc>
          <w:tcPr>
            <w:tcW w:w="4438" w:type="dxa"/>
            <w:tcBorders>
              <w:top w:val="single" w:color="ffffff" w:sz="7"/>
              <w:left w:val="single" w:color="ffffff" w:sz="15"/>
              <w:bottom w:val="single" w:color="ffffff" w:sz="7"/>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Gerber parameters</w:t>
            </w:r>
          </w:p>
        </w:tc>
      </w:tr>
      <w:tr>
        <w:trPr>
          <w:trHeight w:val="302" w:hRule="auto"/>
          <w:jc w:val="left"/>
        </w:trPr>
        <w:tc>
          <w:tcPr>
            <w:tcW w:w="1003" w:type="dxa"/>
            <w:tcBorders>
              <w:top w:val="single" w:color="ffffff" w:sz="15"/>
              <w:left w:val="single" w:color="ffffff" w:sz="15"/>
              <w:bottom w:val="single" w:color="ffffff" w:sz="7"/>
              <w:right w:val="single" w:color="836967" w:sz="0"/>
            </w:tcBorders>
            <w:shd w:color="auto" w:fill="auto" w:val="clear"/>
            <w:tcMar>
              <w:left w:w="30" w:type="dxa"/>
              <w:right w:w="30" w:type="dxa"/>
            </w:tcMar>
            <w:vAlign w:val="top"/>
          </w:tcPr>
          <w:p>
            <w:pPr>
              <w:spacing w:before="0" w:after="0" w:line="240"/>
              <w:ind w:right="0" w:left="0" w:firstLine="0"/>
              <w:jc w:val="center"/>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17</w:t>
            </w:r>
          </w:p>
        </w:tc>
        <w:tc>
          <w:tcPr>
            <w:tcW w:w="4423" w:type="dxa"/>
            <w:tcBorders>
              <w:top w:val="single" w:color="ffffff" w:sz="7"/>
              <w:left w:val="single" w:color="ffffff" w:sz="15"/>
              <w:bottom w:val="single" w:color="ffffff" w:sz="15"/>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b/>
                <w:color w:val="000000"/>
                <w:spacing w:val="0"/>
                <w:position w:val="0"/>
                <w:sz w:val="22"/>
                <w:shd w:fill="auto" w:val="clear"/>
              </w:rPr>
            </w:pPr>
            <w:r>
              <w:rPr>
                <w:rFonts w:ascii="Calibri" w:hAnsi="Calibri" w:cs="Calibri" w:eastAsia="Calibri"/>
                <w:b/>
                <w:color w:val="000000"/>
                <w:spacing w:val="0"/>
                <w:position w:val="0"/>
                <w:sz w:val="22"/>
                <w:shd w:fill="auto" w:val="clear"/>
              </w:rPr>
              <w:t xml:space="preserve">README</w:t>
            </w:r>
          </w:p>
        </w:tc>
        <w:tc>
          <w:tcPr>
            <w:tcW w:w="4438" w:type="dxa"/>
            <w:tcBorders>
              <w:top w:val="single" w:color="ffffff" w:sz="7"/>
              <w:left w:val="single" w:color="ffffff" w:sz="15"/>
              <w:bottom w:val="single" w:color="ffffff" w:sz="15"/>
              <w:right w:val="single" w:color="ffffff" w:sz="15"/>
            </w:tcBorders>
            <w:shd w:color="auto" w:fill="auto" w:val="clear"/>
            <w:tcMar>
              <w:left w:w="30" w:type="dxa"/>
              <w:right w:w="30" w:type="dxa"/>
            </w:tcMar>
            <w:vAlign w:val="top"/>
          </w:tcPr>
          <w:p>
            <w:pPr>
              <w:spacing w:before="0" w:after="0" w:line="240"/>
              <w:ind w:right="0" w:left="0" w:firstLine="0"/>
              <w:jc w:val="left"/>
              <w:rPr>
                <w:rFonts w:ascii="Calibri" w:hAnsi="Calibri" w:cs="Calibri" w:eastAsia="Calibri"/>
                <w:color w:val="000000"/>
                <w:spacing w:val="0"/>
                <w:position w:val="0"/>
                <w:sz w:val="22"/>
                <w:shd w:fill="auto" w:val="clear"/>
              </w:rPr>
            </w:pPr>
            <w:r>
              <w:rPr>
                <w:rFonts w:ascii="Calibri" w:hAnsi="Calibri" w:cs="Calibri" w:eastAsia="Calibri"/>
                <w:color w:val="000000"/>
                <w:spacing w:val="0"/>
                <w:position w:val="0"/>
                <w:sz w:val="22"/>
                <w:shd w:fill="auto" w:val="clear"/>
              </w:rPr>
              <w:t xml:space="preserve">This file</w:t>
            </w:r>
          </w:p>
        </w:tc>
      </w:tr>
    </w:tbl>
    <w:p>
      <w:pPr>
        <w:spacing w:before="0" w:after="80" w:line="240"/>
        <w:ind w:right="0" w:left="0" w:firstLine="0"/>
        <w:jc w:val="left"/>
        <w:rPr>
          <w:rFonts w:ascii="Arial" w:hAnsi="Arial" w:cs="Arial" w:eastAsia="Arial"/>
          <w:color w:val="auto"/>
          <w:spacing w:val="0"/>
          <w:position w:val="0"/>
          <w:sz w:val="22"/>
          <w:shd w:fill="auto" w:val="clear"/>
        </w:rPr>
      </w:pPr>
    </w:p>
    <w:p>
      <w:pPr>
        <w:keepNext w:val="true"/>
        <w:keepLines w:val="true"/>
        <w:spacing w:before="200" w:after="0" w:line="240"/>
        <w:ind w:right="0" w:left="0" w:firstLine="0"/>
        <w:jc w:val="left"/>
        <w:rPr>
          <w:rFonts w:ascii="Cambria" w:hAnsi="Cambria" w:cs="Cambria" w:eastAsia="Cambria"/>
          <w:b/>
          <w:color w:val="4F81BD"/>
          <w:spacing w:val="0"/>
          <w:position w:val="0"/>
          <w:sz w:val="26"/>
          <w:shd w:fill="auto" w:val="clear"/>
        </w:rPr>
      </w:pPr>
      <w:r>
        <w:rPr>
          <w:rFonts w:ascii="Cambria" w:hAnsi="Cambria" w:cs="Cambria" w:eastAsia="Cambria"/>
          <w:b/>
          <w:color w:val="4F81BD"/>
          <w:spacing w:val="0"/>
          <w:position w:val="0"/>
          <w:sz w:val="26"/>
          <w:shd w:fill="auto" w:val="clear"/>
        </w:rPr>
        <w:t xml:space="preserve">Stackup</w:t>
      </w:r>
    </w:p>
    <w:p>
      <w:pPr>
        <w:spacing w:before="0" w:after="80" w:line="240"/>
        <w:ind w:right="0" w:left="0" w:firstLine="0"/>
        <w:jc w:val="left"/>
        <w:rPr>
          <w:rFonts w:ascii="Calibri" w:hAnsi="Calibri" w:cs="Calibri" w:eastAsia="Calibri"/>
          <w:color w:val="auto"/>
          <w:spacing w:val="0"/>
          <w:position w:val="0"/>
          <w:sz w:val="22"/>
          <w:shd w:fill="auto" w:val="clear"/>
        </w:rPr>
      </w:pPr>
    </w:p>
    <w:p>
      <w:pPr>
        <w:spacing w:before="0" w:after="80" w:line="240"/>
        <w:ind w:right="0" w:left="0" w:firstLine="0"/>
        <w:jc w:val="left"/>
        <w:rPr>
          <w:rFonts w:ascii="Arial" w:hAnsi="Arial" w:cs="Arial" w:eastAsia="Arial"/>
          <w:color w:val="auto"/>
          <w:spacing w:val="0"/>
          <w:position w:val="0"/>
          <w:sz w:val="22"/>
          <w:shd w:fill="auto" w:val="clear"/>
        </w:rPr>
      </w:pPr>
      <w:r>
        <w:object w:dxaOrig="9819" w:dyaOrig="5183">
          <v:rect xmlns:o="urn:schemas-microsoft-com:office:office" xmlns:v="urn:schemas-microsoft-com:vml" id="rectole0000000000" style="width:490.950000pt;height:259.15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80" w:line="240"/>
        <w:ind w:right="0" w:left="0" w:firstLine="0"/>
        <w:jc w:val="left"/>
        <w:rPr>
          <w:rFonts w:ascii="Arial" w:hAnsi="Arial" w:cs="Arial" w:eastAsia="Arial"/>
          <w:color w:val="auto"/>
          <w:spacing w:val="0"/>
          <w:position w:val="0"/>
          <w:sz w:val="22"/>
          <w:shd w:fill="auto" w:val="clear"/>
        </w:rPr>
      </w:pPr>
    </w:p>
    <w:p>
      <w:pPr>
        <w:spacing w:before="0" w:after="80" w:line="240"/>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Please panelize the PCBs in two rows of 5 PCBs and have a rim on two sides of the panel of 5mm. </w:t>
      </w:r>
    </w:p>
    <w:p>
      <w:pPr>
        <w:spacing w:before="0" w:after="80" w:line="240"/>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Don’t make any mechanical connections within the red circles shown in the picture below as to not obstruct the edge connector. Mechanical connections should be at least 8mm away from the edge.</w:t>
      </w:r>
    </w:p>
    <w:p>
      <w:pPr>
        <w:spacing w:before="0" w:after="80" w:line="240"/>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The best method to use to be able to break the PCBs out of the panel (v-score, milling, etc) is left at the discretion of the PCB manufacturer (please note the angled corners of the PCBs).</w:t>
      </w:r>
    </w:p>
    <w:p>
      <w:pPr>
        <w:spacing w:before="0" w:after="80" w:line="240"/>
        <w:ind w:right="0" w:left="0" w:firstLine="0"/>
        <w:jc w:val="left"/>
        <w:rPr>
          <w:rFonts w:ascii="Arial" w:hAnsi="Arial" w:cs="Arial" w:eastAsia="Arial"/>
          <w:color w:val="auto"/>
          <w:spacing w:val="0"/>
          <w:position w:val="0"/>
          <w:sz w:val="22"/>
          <w:shd w:fill="auto" w:val="clear"/>
        </w:rPr>
      </w:pPr>
      <w:r>
        <w:object w:dxaOrig="10326" w:dyaOrig="5385">
          <v:rect xmlns:o="urn:schemas-microsoft-com:office:office" xmlns:v="urn:schemas-microsoft-com:vml" id="rectole0000000001" style="width:516.300000pt;height:269.250000pt" o:preferrelative="t" o:ole="">
            <o:lock v:ext="edit"/>
            <v:imagedata xmlns:r="http://schemas.openxmlformats.org/officeDocument/2006/relationships" r:id="docRId3" o:title=""/>
          </v:rect>
          <o:OLEObject xmlns:r="http://schemas.openxmlformats.org/officeDocument/2006/relationships" xmlns:o="urn:schemas-microsoft-com:office:office" Type="Embed" ProgID="StaticMetafile" DrawAspect="Content" ObjectID="0000000001" ShapeID="rectole0000000001" r:id="docRId2"/>
        </w:object>
      </w:r>
    </w:p>
    <w:p>
      <w:pPr>
        <w:spacing w:before="0" w:after="80" w:line="240"/>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Please mill one edge of the PCB (card edge connector) on both sides (top and bottom) with a 30 degree angle and a width of 0.5mm.</w:t>
      </w:r>
    </w:p>
    <w:p>
      <w:pPr>
        <w:spacing w:before="0" w:after="80" w:line="240"/>
        <w:ind w:right="0" w:left="0" w:firstLine="0"/>
        <w:jc w:val="left"/>
        <w:rPr>
          <w:rFonts w:ascii="Arial" w:hAnsi="Arial" w:cs="Arial" w:eastAsia="Arial"/>
          <w:color w:val="auto"/>
          <w:spacing w:val="0"/>
          <w:position w:val="0"/>
          <w:sz w:val="22"/>
          <w:shd w:fill="auto" w:val="clear"/>
        </w:rPr>
      </w:pPr>
      <w:r>
        <w:object w:dxaOrig="11723" w:dyaOrig="5669">
          <v:rect xmlns:o="urn:schemas-microsoft-com:office:office" xmlns:v="urn:schemas-microsoft-com:vml" id="rectole0000000002" style="width:586.150000pt;height:283.450000pt" o:preferrelative="t" o:ole="">
            <o:lock v:ext="edit"/>
            <v:imagedata xmlns:r="http://schemas.openxmlformats.org/officeDocument/2006/relationships" r:id="docRId5" o:title=""/>
          </v:rect>
          <o:OLEObject xmlns:r="http://schemas.openxmlformats.org/officeDocument/2006/relationships" xmlns:o="urn:schemas-microsoft-com:office:office" Type="Embed" ProgID="StaticMetafile" DrawAspect="Content" ObjectID="0000000002" ShapeID="rectole0000000002" r:id="docRId4"/>
        </w:object>
      </w:r>
      <w:r>
        <w:rPr>
          <w:rFonts w:ascii="Arial" w:hAnsi="Arial" w:cs="Arial" w:eastAsia="Arial"/>
          <w:color w:val="auto"/>
          <w:spacing w:val="0"/>
          <w:position w:val="0"/>
          <w:sz w:val="22"/>
          <w:shd w:fill="auto" w:val="clear"/>
        </w:rPr>
        <w:t xml:space="preserve">The card edge connector does </w:t>
      </w:r>
      <w:r>
        <w:rPr>
          <w:rFonts w:ascii="Arial" w:hAnsi="Arial" w:cs="Arial" w:eastAsia="Arial"/>
          <w:color w:val="auto"/>
          <w:spacing w:val="0"/>
          <w:position w:val="0"/>
          <w:sz w:val="22"/>
          <w:u w:val="single"/>
          <w:shd w:fill="auto" w:val="clear"/>
        </w:rPr>
        <w:t xml:space="preserve">not</w:t>
      </w:r>
      <w:r>
        <w:rPr>
          <w:rFonts w:ascii="Arial" w:hAnsi="Arial" w:cs="Arial" w:eastAsia="Arial"/>
          <w:color w:val="auto"/>
          <w:spacing w:val="0"/>
          <w:position w:val="0"/>
          <w:sz w:val="22"/>
          <w:shd w:fill="auto" w:val="clear"/>
        </w:rPr>
        <w:t xml:space="preserve"> require hard plated gold.</w:t>
      </w:r>
    </w:p>
    <w:p>
      <w:pPr>
        <w:spacing w:before="0" w:after="80" w:line="240"/>
        <w:ind w:right="0" w:left="0" w:firstLine="0"/>
        <w:jc w:val="left"/>
        <w:rPr>
          <w:rFonts w:ascii="Arial" w:hAnsi="Arial" w:cs="Arial" w:eastAsia="Arial"/>
          <w:color w:val="auto"/>
          <w:spacing w:val="0"/>
          <w:position w:val="0"/>
          <w:sz w:val="22"/>
          <w:shd w:fill="auto" w:val="clear"/>
        </w:rPr>
      </w:pPr>
      <w:r>
        <w:rPr>
          <w:rFonts w:ascii="Arial" w:hAnsi="Arial" w:cs="Arial" w:eastAsia="Arial"/>
          <w:color w:val="auto"/>
          <w:spacing w:val="0"/>
          <w:position w:val="0"/>
          <w:sz w:val="22"/>
          <w:shd w:fill="auto" w:val="clear"/>
        </w:rPr>
        <w:t xml:space="preserve">The VIAs underneath the WLCSP chip (see red areas in picture below) need to be resin filled and plated over.</w:t>
      </w:r>
    </w:p>
    <w:p>
      <w:pPr>
        <w:spacing w:before="0" w:after="80" w:line="240"/>
        <w:ind w:right="0" w:left="0" w:firstLine="0"/>
        <w:jc w:val="left"/>
        <w:rPr>
          <w:rFonts w:ascii="Arial" w:hAnsi="Arial" w:cs="Arial" w:eastAsia="Arial"/>
          <w:color w:val="auto"/>
          <w:spacing w:val="0"/>
          <w:position w:val="0"/>
          <w:sz w:val="22"/>
          <w:shd w:fill="auto" w:val="clear"/>
        </w:rPr>
      </w:pPr>
      <w:r>
        <w:object w:dxaOrig="11804" w:dyaOrig="9941">
          <v:rect xmlns:o="urn:schemas-microsoft-com:office:office" xmlns:v="urn:schemas-microsoft-com:vml" id="rectole0000000003" style="width:590.200000pt;height:497.050000pt" o:preferrelative="t" o:ole="">
            <o:lock v:ext="edit"/>
            <v:imagedata xmlns:r="http://schemas.openxmlformats.org/officeDocument/2006/relationships" r:id="docRId7" o:title=""/>
          </v:rect>
          <o:OLEObject xmlns:r="http://schemas.openxmlformats.org/officeDocument/2006/relationships" xmlns:o="urn:schemas-microsoft-com:office:office" Type="Embed" ProgID="StaticMetafile" DrawAspect="Content" ObjectID="0000000003" ShapeID="rectole0000000003" r:id="docRId6"/>
        </w:objec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media/image1.wmf" Id="docRId3" Type="http://schemas.openxmlformats.org/officeDocument/2006/relationships/image"/><Relationship Target="media/image3.wmf" Id="docRId7" Type="http://schemas.openxmlformats.org/officeDocument/2006/relationships/image"/><Relationship Target="embeddings/oleObject0.bin" Id="docRId0" Type="http://schemas.openxmlformats.org/officeDocument/2006/relationships/oleObject"/><Relationship Target="embeddings/oleObject1.bin" Id="docRId2" Type="http://schemas.openxmlformats.org/officeDocument/2006/relationships/oleObject"/><Relationship Target="embeddings/oleObject2.bin" Id="docRId4" Type="http://schemas.openxmlformats.org/officeDocument/2006/relationships/oleObject"/><Relationship Target="embeddings/oleObject3.bin" Id="docRId6" Type="http://schemas.openxmlformats.org/officeDocument/2006/relationships/oleObject"/><Relationship Target="numbering.xml" Id="docRId8" Type="http://schemas.openxmlformats.org/officeDocument/2006/relationships/numbering"/><Relationship Target="media/image0.wmf" Id="docRId1" Type="http://schemas.openxmlformats.org/officeDocument/2006/relationships/image"/><Relationship Target="media/image2.wmf" Id="docRId5" Type="http://schemas.openxmlformats.org/officeDocument/2006/relationships/image"/><Relationship Target="styles.xml" Id="docRId9" Type="http://schemas.openxmlformats.org/officeDocument/2006/relationships/styles"/></Relationships>
</file>